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87C2">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6月2日星球汇总：</w:t>
      </w:r>
    </w:p>
    <w:p w14:paraId="417F4C15">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精华：</w:t>
      </w:r>
    </w:p>
    <w:p w14:paraId="45CFD8E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今天虽然指数还能撑着，但是实际上全靠光和半导体。今天光和半导体，我觉得相对而言已经算是拉冒烟了，但也就是把市场维持住一个堪堪不掉下去的水平。</w:t>
      </w:r>
    </w:p>
    <w:p w14:paraId="1E0B7C3E">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而且今天截止目前，市场是4200家下跌，1200家上涨，赚钱效应其实已经非常差了</w:t>
      </w:r>
    </w:p>
    <w:p w14:paraId="21D9A7C8">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现在我感觉这已经是很典型的负循环市场了，虽然科技股还能继续往上拉，但是其他个股已经不买账了，甚至拉成这个水平，也不能把大盘给带红，市场的赚钱效应在进一步变差。</w:t>
      </w:r>
    </w:p>
    <w:p w14:paraId="6FC5E51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以前我小时候听家里长辈说那时候家里穷，家里兄弟姐妹只有一条像样的裤子，谁今天出门有重要的事情就谁穿。</w:t>
      </w:r>
    </w:p>
    <w:p w14:paraId="2B4ADE70">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现在我感觉A股市场的兄弟俩，科技股和老登股基本上也是这个状况，在家里比较穷的情况下（资金不足），只能有一个穿裤子的出来撑门面。</w:t>
      </w:r>
    </w:p>
    <w:p w14:paraId="3D0FA155">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5月27日上周三是科技股弱、老登股强；</w:t>
      </w:r>
    </w:p>
    <w:p w14:paraId="163B6816">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5月28日上周四是老登股弱、科技股强；</w:t>
      </w:r>
    </w:p>
    <w:p w14:paraId="073EF9D4">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5月29日上周五是科技股弱、老登股强；</w:t>
      </w:r>
    </w:p>
    <w:p w14:paraId="2DA1A9E2">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昨天是科技股弱、老登股强</w:t>
      </w:r>
    </w:p>
    <w:p w14:paraId="4AD9198E">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今天是老登股弱、科技股强</w:t>
      </w:r>
    </w:p>
    <w:p w14:paraId="1058D7EA">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实在是太难了</w:t>
      </w:r>
    </w:p>
    <w:p w14:paraId="16F2B182">
      <w:pPr>
        <w:rPr>
          <w:rFonts w:hint="eastAsia" w:ascii="微软雅黑" w:hAnsi="微软雅黑" w:eastAsia="微软雅黑" w:cs="微软雅黑"/>
          <w:sz w:val="24"/>
          <w:szCs w:val="24"/>
          <w:lang w:val="en-US" w:eastAsia="zh-CN"/>
        </w:rPr>
      </w:pPr>
    </w:p>
    <w:p w14:paraId="74967667">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提问：徐老师，喜欢您的风格，配服您的研究及盘感，收获满满！深表感谢！</w:t>
      </w:r>
    </w:p>
    <w:p w14:paraId="1018C6F4">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请教一下您对恒生科技怎么看？最近看起来还不错，后续是否有计划操作？</w:t>
      </w:r>
    </w:p>
    <w:p w14:paraId="71A00C8E">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w:t>
      </w:r>
      <w:r>
        <w:rPr>
          <w:rFonts w:hint="eastAsia" w:ascii="微软雅黑" w:hAnsi="微软雅黑" w:eastAsia="微软雅黑" w:cs="微软雅黑"/>
          <w:sz w:val="24"/>
          <w:szCs w:val="24"/>
          <w:lang w:val="en-US" w:eastAsia="zh-CN"/>
        </w:rPr>
        <w:t>我感觉恒科这里有点像是启动信号，可以试一下。尤其是今天的启动，它好像是自发性的启动，不是那种靠南下资金的启动，今天南下只流入了22亿。</w:t>
      </w:r>
    </w:p>
    <w:p w14:paraId="00B81FEF">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这种启动的形态就是以把今天这根大阳线给吞掉为止。就是如果没有把今天这根大阳线吞掉，都可以算成低位启动。</w:t>
      </w:r>
    </w:p>
    <w:p w14:paraId="088661A2">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恒科从去年10月份退潮以来，其实已经整理了有8个月了，就算在低位也整理了差不多有6个月。这个筹码的整理时长、幅度以及清洗的干净程度我觉得是够的</w:t>
      </w:r>
    </w:p>
    <w:p w14:paraId="474B6CE6">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但港股最大的问题就是这一轮港交所确实是在持续IPO，还在持续失血，我有点担心这一波的持续性。目前我把它定位成低位反弹，再往上的话，在5500-5700一线可能会遇到一定的压力位。所以我个人是放弃这个机会的。</w:t>
      </w:r>
    </w:p>
    <w:p w14:paraId="4A78B992">
      <w:pPr>
        <w:rPr>
          <w:rFonts w:hint="eastAsia" w:ascii="微软雅黑" w:hAnsi="微软雅黑" w:eastAsia="微软雅黑" w:cs="微软雅黑"/>
          <w:sz w:val="24"/>
          <w:szCs w:val="24"/>
          <w:lang w:val="en-US" w:eastAsia="zh-CN"/>
        </w:rPr>
      </w:pPr>
    </w:p>
    <w:p w14:paraId="2590E5E3">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提问：徐总，在当前这种下跌通道打开，行情结构和资金都明显走弱的情况下，下一个入场信号最主要的是看什么？重新入场的话，是不是还是以科技为主？</w:t>
      </w:r>
    </w:p>
    <w:p w14:paraId="58DE5F5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w:t>
      </w:r>
      <w:r>
        <w:rPr>
          <w:rFonts w:hint="eastAsia" w:ascii="微软雅黑" w:hAnsi="微软雅黑" w:eastAsia="微软雅黑" w:cs="微软雅黑"/>
          <w:sz w:val="24"/>
          <w:szCs w:val="24"/>
          <w:lang w:val="en-US" w:eastAsia="zh-CN"/>
        </w:rPr>
        <w:t>在纯粹的下跌通道里，一般会有两种做法。一种就是在下跌通道跌到关键支撑的位置，主动进去试一把，做一个弹簧压紧的压紧后反弹。</w:t>
      </w:r>
    </w:p>
    <w:p w14:paraId="039966B9">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另外一个就是在下跌通道中，出现第一根大阳线的情况，那种情况有可能通过这一根大阳线聚拢人气，形成一波反弹。但前提是这个下跌通道已经跌幅较深，不然这一根大阳线的反弹有很大可能会被持续吞掉。</w:t>
      </w:r>
    </w:p>
    <w:p w14:paraId="78D924E3">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个人是在等下一个弹簧压紧的支撑位。其实今天这个位置某种意义上也算是弹簧压紧了，压的是40天线、120天线加前低点中间的这个比较接近的位置。这个位置我觉得在这个位置提升一定仓位是可以的。搁我偏乐观的时候，我可能就这么做了。就在这个位置适当的提升一下仓位，狙击一下。</w:t>
      </w:r>
    </w:p>
    <w:p w14:paraId="083CC32D">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但是这一次整体上我更悲观了，而且我感觉之前判断出来的一些利空信号并没有消失，只不过是暂时被市场给忽略了，还有比较大的战争迷雾，我选择再等一等。</w:t>
      </w:r>
    </w:p>
    <w:p w14:paraId="7581DB61">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其实投资中，对我而言哈，就是前方总归是充满很多战争迷雾的。但是你手里是有一盏一盏灯的，当你把一盏一盏灯点亮的过程中，你其实是能看到更多的信息，看得更远的。当几乎所有的灯都被点亮的时候，你眼前就完全看清楚了。</w:t>
      </w:r>
    </w:p>
    <w:p w14:paraId="4BD05C3D">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最难的就是在这些灯还没有完全点亮的时候，要强行做决策。那种的话，就可以找一个赔率相对合适的位置，但是尽量不要给自己抱太大的希望，见好就收为主</w:t>
      </w:r>
    </w:p>
    <w:p w14:paraId="2BD5E3DB">
      <w:pPr>
        <w:rPr>
          <w:rFonts w:hint="eastAsia" w:ascii="微软雅黑" w:hAnsi="微软雅黑" w:eastAsia="微软雅黑" w:cs="微软雅黑"/>
          <w:sz w:val="24"/>
          <w:szCs w:val="24"/>
          <w:lang w:val="en-US" w:eastAsia="zh-CN"/>
        </w:rPr>
      </w:pPr>
    </w:p>
    <w:p w14:paraId="2F46297B">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想请问老师，今天的趋势怎么看？上证似乎止跌，光通信也大幅反弹，半导体小幅反弹，其他像消费电子、机器人也在20均线反弹。这种情况算弹簧压紧吗，您还会看到3900一带吗？以及科技回调，港股开始反弹，会有持续性吗？感谢老师</w:t>
      </w:r>
    </w:p>
    <w:p w14:paraId="6D1CD00F">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回复：我觉得现在主要就是看科技股的上攻到底能不能把市场再往上带一些，再冲一波。</w:t>
      </w:r>
    </w:p>
    <w:p w14:paraId="5AA91052">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现在从上证的短期走势上来看，基本上就是下降通道中的反弹，且一次反弹的力度比上一次反弹要弱。这一次今天这种走法，其实也只能定性成反弹。</w:t>
      </w:r>
    </w:p>
    <w:p w14:paraId="68BC37D0">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但今天这个走势也可以定性成弹簧压紧，因为它差不多就在40天线、120天线、前低点三合一的位置撑住了。然后压紧以后又走起来了一截，这里我觉得其实是一个可以尝试的弹簧压紧机会。</w:t>
      </w:r>
    </w:p>
    <w:p w14:paraId="0D35108A">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搁在我偏乐观的时候，我可能今天下午就会把仓位提上来，但现在因为局势复杂，加上之前的那一些负面信号还在，我可能就放弃做这个弹簧压紧的机会了，我会选择再看一看。</w:t>
      </w:r>
    </w:p>
    <w:p w14:paraId="6F2DE0C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这里面科创的走势，我觉得趋势因为已经完全钝化，修复起来有难度。但是创业板确实还在一个正常的趋势范围内，这种一般情况下是有一定持续性的。</w:t>
      </w:r>
    </w:p>
    <w:p w14:paraId="241D19E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今天上涨的原因，有人说是因为准备推出算力期货和电力期货。这个怎么说呢？我觉得还在研发中吧，没有那么快。只能说有一定情绪上的推动，但并不是那种长期的刺激。</w:t>
      </w:r>
    </w:p>
    <w:p w14:paraId="11707600">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至于港股的话，觉得港股确实已经清洗筹码清洗得比较久了。而且在多根均线粘合的位置启动一下，我觉得是有可能的。我觉得港股那里确实可以适当尝试一下。</w:t>
      </w:r>
    </w:p>
    <w:p w14:paraId="002F0AB7">
      <w:pPr>
        <w:rPr>
          <w:rFonts w:hint="eastAsia" w:ascii="微软雅黑" w:hAnsi="微软雅黑" w:eastAsia="微软雅黑" w:cs="微软雅黑"/>
          <w:sz w:val="24"/>
          <w:szCs w:val="24"/>
          <w:lang w:val="en-US" w:eastAsia="zh-CN"/>
        </w:rPr>
      </w:pPr>
    </w:p>
    <w:p w14:paraId="449233C9">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提问：今天有一个现象，虽然指数上涨但是3900家下跌，我觉得这个是不好的，说明光+半导体还是带不来赚钱效应，相反老登股今天的表现并不差，我觉得交棒的可能性越来越大了</w:t>
      </w:r>
    </w:p>
    <w:p w14:paraId="36DB4EB2">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回复：根据我的观察，现在双方都觉得自己有理</w:t>
      </w:r>
    </w:p>
    <w:p w14:paraId="2B6B30F7">
      <w:pPr>
        <w:rPr>
          <w:rFonts w:hint="eastAsia" w:ascii="微软雅黑" w:hAnsi="微软雅黑" w:eastAsia="微软雅黑" w:cs="微软雅黑"/>
          <w:sz w:val="24"/>
          <w:szCs w:val="24"/>
          <w:lang w:val="en-US" w:eastAsia="zh-CN"/>
        </w:rPr>
      </w:pPr>
    </w:p>
    <w:p w14:paraId="04CD61A2">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徐老师，我听了您对最近科技行情的分析，我上周四把半导体设备全清了，保住大部分的盈利。但是前周五半导体设备跌了5个点的时候，我没管住手补了1.5层仓想最后博个反弹再跑，结果这两天跌得太狠了，要全部都清了吗，还会有反弹的机会吗？现在买A500的话，时机合适吗？麻烦您了</w:t>
      </w:r>
    </w:p>
    <w:p w14:paraId="0EEAC891">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回复：反弹机会肯定是有的。其实之前跟大家讲过，最好的时机肯定就是趋势钝化的那一刹那，其次的话第二好的机会就是干脆等个反弹再走。</w:t>
      </w:r>
    </w:p>
    <w:p w14:paraId="67F7DA13">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我有点怀疑这一轮还是有一定持续性的，但是确实离最终审判的进度条已经离得比较近了，是需要考虑各种负面影响的。</w:t>
      </w:r>
    </w:p>
    <w:p w14:paraId="135FA86D">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我们当前的A股的半导体炒作，绝大多数层面都是跟着外盘半导体炒。甚至炒到后半段的时候，出现了费城半导体指数上涨，我们不怎么跟的情况。这本身是有一点资金不济在里面了。</w:t>
      </w:r>
    </w:p>
    <w:p w14:paraId="4378E148">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现在我觉得最尴尬的地方就是，单纯论科技水平我觉得是有的，但是它是一个相对而言的科技水平，在这一整轮AI浪潮里面，并没有实质性的受益成分。而且实际上国内并没有开始建设大规模的含国产半导体量较高的AI数据中心，大部分都是以采购为主。所以真正的受益者可能是光模块，光相关的倒确实是有业绩支撑的。</w:t>
      </w:r>
    </w:p>
    <w:p w14:paraId="3EB6F03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这一轮坦白说，我倒是觉得光的问题是比半导体的问题要小的，也是我长期层面上认为创业板比科创板更优的原因之一。国内的光模块跟美股那边的光模块相比，走势甚至还要更弱一点，但国内光模块的技术水平，我认为甚至是比美股那边的光模块水平更好的。</w:t>
      </w:r>
    </w:p>
    <w:p w14:paraId="68EF11B3">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当前阶段，我有点怀疑可能场子热度还能维持一段，但是要面临一定的考验。尤其是它这个热度维持的前提，本质上是机构抱团并叠加全市场流动性虹吸，有点乏力了</w:t>
      </w:r>
    </w:p>
    <w:p w14:paraId="5FF357D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不过我目前看到几个好的信号吧，一个就是ETF资金在这个位置反而开始流入了，说明减持的压力已经小很多了，市场的资金失血在缓解，这里局面是比之前好一些了。</w:t>
      </w:r>
    </w:p>
    <w:p w14:paraId="1B9F5377">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如果你换成A500的话，我觉得没有太大的风格问题，我觉得倒是可以的，在这个位置整体上会均衡一点，是一个还不错的选择。</w:t>
      </w:r>
    </w:p>
    <w:p w14:paraId="7DF60B2F">
      <w:pPr>
        <w:rPr>
          <w:rFonts w:hint="eastAsia" w:ascii="微软雅黑" w:hAnsi="微软雅黑" w:eastAsia="微软雅黑" w:cs="微软雅黑"/>
          <w:sz w:val="24"/>
          <w:szCs w:val="24"/>
          <w:lang w:val="en-US" w:eastAsia="zh-CN"/>
        </w:rPr>
      </w:pPr>
    </w:p>
    <w:p w14:paraId="2C37138D">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铜期货价近期是上升中，而且两家投行预测铜价到年底也是会继续上升，提高了年底的铜价预测价。但是A股铜企近期是下跌通道中，比如知名的两家铜头部。请问这是什么样的逻辑？铜企股价走势和铜价背离？是因为前段时间黄金和有色走高，目前在回归均值？PE都10了。</w:t>
      </w:r>
    </w:p>
    <w:p w14:paraId="657B5512">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回复：周期股，其实有一个很难的问题，就是你看到的公司的估值和业绩都是滞后的。看起来算得过来账，但实际上并不一定。</w:t>
      </w:r>
    </w:p>
    <w:p w14:paraId="3D4CE7AF">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矿类股票的价格有时候会跟着现货价格上涨，但是往往会滞后于现货价格，因为现货价格是当期交易的这些，但是这些矿业企业它没有办法确定自己以后的这些东西，也能够按照当前的交易价格进行交易，所以大家会打一定的提前量，会有一定的资金博弈属性。</w:t>
      </w:r>
    </w:p>
    <w:p w14:paraId="11586486">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换而言之，如果未来的现货价格上涨能够长期持续，那么这些矿业的周期股一般也是能够跟上的。但是如果说后面存在一定的回落风险，或者说持续的时间并没有那么长，那么当前可能是一个反而相对的高位。因为前期金属现货价的上涨已经推升过这些股票走了一截，它往往会先于现货价格见顶。</w:t>
      </w:r>
    </w:p>
    <w:p w14:paraId="769B6E44">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此类股票我觉得是一个比较复杂的博弈关系。就是如果你确定是一个长周期的，我觉得是可以投的。但是如果你要考虑短中期层面，往往博弈属性会非常重。</w:t>
      </w:r>
    </w:p>
    <w:p w14:paraId="693A8167">
      <w:pPr>
        <w:rPr>
          <w:rFonts w:hint="eastAsia" w:ascii="微软雅黑" w:hAnsi="微软雅黑" w:eastAsia="微软雅黑" w:cs="微软雅黑"/>
          <w:sz w:val="24"/>
          <w:szCs w:val="24"/>
          <w:lang w:val="en-US" w:eastAsia="zh-CN"/>
        </w:rPr>
      </w:pPr>
    </w:p>
    <w:p w14:paraId="60D713AB">
      <w:pPr>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提问：最近场内纳指ETF，溢价快速升高，以前平均溢价5%左右的纳指ETF，现在溢价已经冲高到14%，纳指科技ETF的溢价高达21%。我理解，溢价冲高可能有两个因素导致，一个是国家限制个人开通离岸美股账户，一个是最近A股行情走弱。目前持有纳指ETF，如果按照美股的走势来看，还在正常的趋势中，好像也没到减仓的时候，但是，溢价又这么高，又感觉是减仓获利了结的好时机。两个思路比较矛盾。徐老师1. 这种高溢价是可持续的吗？比如最近一个月都维持高溢价？ 2. 是否应该因为溢价高而减仓，这样是否就违背了趋势交易的原则，毕竟美股纳斯达克好像并没有走坏的迹象。比较纠结，希望老师能帮忙解惑，谢谢。</w:t>
      </w:r>
    </w:p>
    <w:p w14:paraId="724A9494">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回复：这种溢价我觉得是可以理解的</w:t>
      </w:r>
    </w:p>
    <w:p w14:paraId="0F9EA7FF">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方面，现在所有的投美股的方式都处在管制状态。像国内的这些上市的纳指ETF属于最简单的方式，加上现在又要资金回流，所以后面有一定溢价是在所难免的。我们现在通过收益互换美股的额度也非常紧张，每天只有几百万限额，注意是几百万人民币，而不是几百万美元。现在买了一个美股都舍不得卖，就最多就是平换。平换当天是可以的，但是你要新开的话，必须遵循每天的额度上限。</w:t>
      </w:r>
    </w:p>
    <w:p w14:paraId="66EDF753">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我判断这个溢价在美股没有崩之前都有一定的持续性，就基本上可能会维持这样一个溢价水平，因为这个资产越来越稀缺了，而且国内这一波确实走的难看了一点。</w:t>
      </w:r>
    </w:p>
    <w:p w14:paraId="46BA2FAF">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我个人认为，你可以把这个溢价就当成一个红包，这个红包它可能很长一段时间都是会持续的。等到纳指趋势走坏，你准备离场的时候，往往那个溢价并没有减少多少，你可以再看看的。</w:t>
      </w:r>
    </w:p>
    <w:p w14:paraId="75A0C786">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我有点怀疑，只有当美股大幅度下跌的时候，这个溢价才会填平，就会有一些人被吓住，主动想提前离场，但那种时间窗口非常短，大部分人不一定能够抓住。</w:t>
      </w:r>
    </w:p>
    <w:p w14:paraId="18ABB69C">
      <w:pP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合理的溢价，我觉得是正常的，是可以接受的。</w:t>
      </w:r>
    </w:p>
    <w:p w14:paraId="4B9E72A8">
      <w:pPr>
        <w:rPr>
          <w:rFonts w:hint="eastAsia" w:ascii="微软雅黑" w:hAnsi="微软雅黑" w:eastAsia="微软雅黑" w:cs="微软雅黑"/>
          <w:sz w:val="24"/>
          <w:szCs w:val="24"/>
          <w:lang w:val="en-US" w:eastAsia="zh-CN"/>
        </w:rPr>
      </w:pPr>
    </w:p>
    <w:p w14:paraId="01EFFB57">
      <w:pPr>
        <w:rPr>
          <w:rFonts w:hint="eastAsia" w:ascii="微软雅黑" w:hAnsi="微软雅黑" w:eastAsia="微软雅黑" w:cs="微软雅黑"/>
          <w:sz w:val="24"/>
          <w:szCs w:val="24"/>
          <w:lang w:val="en-US" w:eastAsia="zh-CN"/>
        </w:rPr>
      </w:pPr>
      <w:bookmarkStart w:id="0" w:name="_GoBack"/>
      <w:bookmarkEnd w:id="0"/>
    </w:p>
    <w:p w14:paraId="0ACF9D58">
      <w:pPr>
        <w:rPr>
          <w:rFonts w:hint="eastAsia" w:ascii="微软雅黑" w:hAnsi="微软雅黑" w:eastAsia="微软雅黑" w:cs="微软雅黑"/>
          <w:sz w:val="24"/>
          <w:szCs w:val="24"/>
          <w:lang w:val="en-US" w:eastAsia="zh-CN"/>
        </w:rPr>
      </w:pPr>
    </w:p>
    <w:p w14:paraId="39D5BC41">
      <w:pPr>
        <w:rPr>
          <w:rFonts w:hint="eastAsia" w:ascii="微软雅黑" w:hAnsi="微软雅黑" w:eastAsia="微软雅黑" w:cs="微软雅黑"/>
          <w:sz w:val="24"/>
          <w:szCs w:val="24"/>
          <w:lang w:val="en-US" w:eastAsia="zh-CN"/>
        </w:rPr>
      </w:pPr>
    </w:p>
    <w:p w14:paraId="727B2109">
      <w:pPr>
        <w:rPr>
          <w:rFonts w:hint="eastAsia" w:ascii="微软雅黑" w:hAnsi="微软雅黑" w:eastAsia="微软雅黑" w:cs="微软雅黑"/>
          <w:sz w:val="24"/>
          <w:szCs w:val="24"/>
          <w:lang w:val="en-US" w:eastAsia="zh-CN"/>
        </w:rPr>
      </w:pPr>
    </w:p>
    <w:p w14:paraId="62C77AF0">
      <w:pPr>
        <w:rPr>
          <w:rFonts w:hint="eastAsia" w:ascii="微软雅黑" w:hAnsi="微软雅黑" w:eastAsia="微软雅黑" w:cs="微软雅黑"/>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182A02B7"/>
    <w:rsid w:val="182A0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18</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2026-06-02T14:52:00Z</dcterms:created>
  <dc:creator>舒菡</dc:creator>
  <cp:lastModifiedBy>舒菡</cp:lastModifiedBy>
  <dcterms:modified xsi:type="dcterms:W3CDTF">2026-06-02T15:11:15Z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64807CF6F66C4DD78445BC52D310C524_11</vt:lpwstr>
  </property>
</Properties>
</file>